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2538"/>
        <w:gridCol w:w="1030"/>
        <w:gridCol w:w="834"/>
        <w:gridCol w:w="436"/>
        <w:gridCol w:w="764"/>
        <w:gridCol w:w="752"/>
        <w:gridCol w:w="624"/>
        <w:gridCol w:w="766"/>
        <w:gridCol w:w="836"/>
        <w:gridCol w:w="919"/>
        <w:gridCol w:w="1080"/>
        <w:gridCol w:w="594"/>
        <w:gridCol w:w="1058"/>
        <w:gridCol w:w="584"/>
        <w:gridCol w:w="601"/>
      </w:tblGrid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390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Сметный расчет стоимости работ по содержанию и текущему ремонту жилья по жилому дому Проезд Тверской дом 6</w:t>
            </w:r>
          </w:p>
        </w:tc>
      </w:tr>
      <w:tr w:rsidR="002F63F8" w:rsidRPr="002F63F8" w:rsidTr="002F63F8">
        <w:trPr>
          <w:trHeight w:val="37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27"/>
                <w:szCs w:val="27"/>
              </w:rPr>
              <w:t>С 01 июня 2015 года</w:t>
            </w:r>
          </w:p>
        </w:tc>
      </w:tr>
      <w:tr w:rsidR="002F63F8" w:rsidRPr="002F63F8" w:rsidTr="002F63F8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Обоснование , №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 работ и элементы затрат по содержанию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Ед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трузотраты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 чел 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ч.т.с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з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/плата основных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Сумма прямых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% накладных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Сумма накладных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Сумма прямых затрат и накладных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рентабельность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Цена работы за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ед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периодичность 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полный 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Цена работы за год,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руб</w:t>
            </w:r>
            <w:proofErr w:type="spellEnd"/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</w:rPr>
              <w:t xml:space="preserve">1.1.БЛАГОУСТОЙСТВО И САНИТАРНОЕ СОДЕРЖАНИЕ </w:t>
            </w:r>
          </w:p>
        </w:tc>
      </w:tr>
      <w:tr w:rsidR="002F63F8" w:rsidRPr="002F63F8" w:rsidTr="002F63F8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рекомендации по нормированию труда, часть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1.1.1.УБОРКА ПРИДОМОВОЙ ТЕРРИТОРИИ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2.2.1.19.табл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Подметание территории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кв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2242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2.2.1.20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табл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Уборка газонов от случайного мусора, средней засоренности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кв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1687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2.2.1.6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табл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Сдвигание свежевыпавшего снега с пешеходных дорожек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кв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15311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2.2.1.4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табл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Посыпка пешеходных дорожек песком во время гололеда (2 раза в сутки)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кв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1680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Очистка урн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506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Промывка 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617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уборке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22043</w:t>
            </w:r>
          </w:p>
        </w:tc>
      </w:tr>
      <w:tr w:rsidR="002F63F8" w:rsidRPr="002F63F8" w:rsidTr="002F63F8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рекомендации по нормированию труда, часть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1.1.4. УБОРКА ЛЕСТНИЧНЫХ КЛЕТОК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Подметание ступеней и площадок перед входом в подъезд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кв.м.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148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Мытье ступеней и площадок перед входом в подъезд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1500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4.2.1.5. табл.39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гр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1кв.м.л/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13090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4.2.1.5. табл.39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гр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1кв.м.л/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7281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4.2.1.6. табл.40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гр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Мытье лестничных площадок и маршей нижних трех этажей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1кв.м.л/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16696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4.2.1.6. табл.40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гр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Мытье лестничных площадок и маршей выше третьего этажа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1кв.м.л/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4842</w:t>
            </w:r>
          </w:p>
        </w:tc>
      </w:tr>
      <w:tr w:rsidR="002F63F8" w:rsidRPr="002F63F8" w:rsidTr="002F63F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4.2.1.4.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Обметание пыли с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кв.м.потолков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261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4.2.1.7.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табл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Влажная протирка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стены, окрашенные краской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кв.м.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кв. 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248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подоконники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кв. 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перила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кв. 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172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плафоны(мытье)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444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шкафы для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электрощитков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кв. 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уборке л/клеток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44793</w:t>
            </w:r>
          </w:p>
        </w:tc>
      </w:tr>
      <w:tr w:rsidR="002F63F8" w:rsidRPr="002F63F8" w:rsidTr="002F63F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благоустройству и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66836</w:t>
            </w:r>
          </w:p>
        </w:tc>
      </w:tr>
      <w:tr w:rsidR="002F63F8" w:rsidRPr="002F63F8" w:rsidTr="002F63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1.2. Техобслуживание общего имущества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Ликвидация воздушных пробок в стояке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стояк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1639</w:t>
            </w:r>
          </w:p>
        </w:tc>
      </w:tr>
      <w:tr w:rsidR="002F63F8" w:rsidRPr="002F63F8" w:rsidTr="002F63F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2.2.1.1 норма 12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Консервация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821,76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278,68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1672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 ,Ф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МОП, Ф 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2.2.1.1.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МОП, Ф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МОП, Ф 65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</w:tr>
      <w:tr w:rsidR="002F63F8" w:rsidRPr="002F63F8" w:rsidTr="002F63F8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2.2.1.1.н 15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примен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Осмотр системы центрального отопления в подвальных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1000 кв. м.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осматр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1254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 65-13-1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Ревизия воздухосборников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5043,55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1710,37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2463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 65-12-1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Ревизия грязевиков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16332,5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27693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5538,67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1329</w:t>
            </w:r>
          </w:p>
        </w:tc>
      </w:tr>
      <w:tr w:rsidR="002F63F8" w:rsidRPr="002F63F8" w:rsidTr="002F63F8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2.2.1.1.н 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Мелкий ремонт изоляции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м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2.2.1.2.н 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Временная заделка свищей до Ф50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2.2.1.2.н 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Временная заделка свищей Ф51-75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941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Снятие показаний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теплосчетчиков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 отоплению и ГВС ( по договору подряда)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14400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25453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1.2.2.ВОДОСНАБЖЕНИЕ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2.2.1.1. норма 1,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 ,Ф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543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2.2.1.1. норма 2,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МОП, Ф 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1756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2.2.1.1. норма 2,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МОП, Ф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2.2.1.1. норма 2, 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Расхаживание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запорной арматуры без снятия с места в МОП, Ф 65-80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 65-13-1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Ревизия фильтров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5043,55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1710,37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2.2.1.2.н 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Временная заделка свищей Ф51-75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376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2.2.1.2.н 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Временная заделка свищей Ф76-100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443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насосов малой мощности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718,90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1463</w:t>
            </w:r>
          </w:p>
        </w:tc>
      </w:tr>
      <w:tr w:rsidR="002F63F8" w:rsidRPr="002F63F8" w:rsidTr="002F63F8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2.2.1.1. норма 15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применная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Осмотр водопровода, канализации и горячего водоснабжения в подвальных помещениях и на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техэтажах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кв.м.осматрив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4388</w:t>
            </w:r>
          </w:p>
        </w:tc>
      </w:tr>
      <w:tr w:rsidR="002F63F8" w:rsidRPr="002F63F8" w:rsidTr="002F63F8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Проверка исправности водоразборных кранов, смесителей, запорной арматуры, санитарно технических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2089,66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1505</w:t>
            </w:r>
          </w:p>
        </w:tc>
      </w:tr>
      <w:tr w:rsidR="002F63F8" w:rsidRPr="002F63F8" w:rsidTr="002F63F8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Осмотр водопровода, канализации и горячего водоснабжения в квартирах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2089,66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1505</w:t>
            </w:r>
          </w:p>
        </w:tc>
      </w:tr>
      <w:tr w:rsidR="002F63F8" w:rsidRPr="002F63F8" w:rsidTr="002F63F8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Проверка состояния креплений на магистральных водопроводах, раструбов канализационных труб, сифонов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2089,66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1505</w:t>
            </w:r>
          </w:p>
        </w:tc>
      </w:tr>
      <w:tr w:rsidR="002F63F8" w:rsidRPr="002F63F8" w:rsidTr="002F63F8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Проверка функционирования счетчиков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1 счетчик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111,7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11,17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1091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рек по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приб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учета, 1таб.3.2.2.н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Контрольные снятия и запись показаний счетчика воды в квартирах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счетчик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502</w:t>
            </w:r>
          </w:p>
        </w:tc>
      </w:tr>
      <w:tr w:rsidR="002F63F8" w:rsidRPr="002F63F8" w:rsidTr="002F63F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15448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1.2.3.ЭЛЕКТРОСНАБЖЕНИЕ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2.2.1.3 н1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ламп накаливания в МОП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1эл лампа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794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2.2.1.3.п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Ремонт выключателей в МОП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вык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1863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2.2.1.3.н 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Осмотры вводных ВРУ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1эл.щит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887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2.2.1.3.н7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Осмотр линий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 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924,48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332,63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1916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рек по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приб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учета, 1таб.3.2.2.н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Снятие и запись показаний счетчика электроэнергии в МОП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счетчик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266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1.2.5. ПРОЧИЕ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Очистка дворовой канализации (при засорении канализации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15000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Аварийно-технические работы (непредвиденные работы)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20000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Непредвиденные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18000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53000</w:t>
            </w:r>
          </w:p>
        </w:tc>
      </w:tr>
      <w:tr w:rsidR="002F63F8" w:rsidRPr="002F63F8" w:rsidTr="002F63F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техническому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99627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СОДЕРЖАНИЮ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166462</w:t>
            </w:r>
          </w:p>
        </w:tc>
      </w:tr>
      <w:tr w:rsidR="002F63F8" w:rsidRPr="002F63F8" w:rsidTr="002F63F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2.1.Конструктивные элементы здания (общестроительные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57-15-1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керамических плиток в полах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100шт плиток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1384,3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8306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56-12-8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1745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общестроительные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10051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рекомендации по нормированию труда, часть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</w:rPr>
              <w:t>2.2. ВНУТРИДОМОВОЕ ИНЖЕНЕРНОЕ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2.2.1.ОТОПЛЕНИЕ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65-17-1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заглушек на трубопроводе Ф 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1загл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728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Промывка системы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ц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7763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Первое рабочее испытание под давлением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7763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Рабочая проверка системы в целом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3882</w:t>
            </w:r>
          </w:p>
        </w:tc>
      </w:tr>
      <w:tr w:rsidR="002F63F8" w:rsidRPr="002F63F8" w:rsidTr="002F63F8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Проверка системы перед отопительным сезоном , без слива и наполнения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3882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65-17-1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снятие заглушек на трубопроводе Ф 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загл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728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Слив и наполнение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2911</w:t>
            </w:r>
          </w:p>
        </w:tc>
      </w:tr>
      <w:tr w:rsidR="002F63F8" w:rsidRPr="002F63F8" w:rsidTr="002F63F8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Проверка на прогрев отопительных приборов с регулировкой при пуске тепла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5823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1749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2160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2636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269,42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2099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2461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44586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2.2.2.ВОДОСНАБЖЕНИЕ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Консервация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1672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583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879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269,42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1049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кранов Ф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345,04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1231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2.2.2.1.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Замена кранов Ф 65 на затворы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1кран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4483</w:t>
            </w:r>
          </w:p>
        </w:tc>
      </w:tr>
      <w:tr w:rsidR="002F63F8" w:rsidRPr="002F63F8" w:rsidTr="002F63F8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18-04-001-03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Ремонт расширительных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баков,до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0,2м3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8778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2.2.2.2.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Разборка стыковых соединений труб ф100 в МОП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141</w:t>
            </w:r>
          </w:p>
        </w:tc>
      </w:tr>
      <w:tr w:rsidR="002F63F8" w:rsidRPr="002F63F8" w:rsidTr="002F63F8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2.2.2.2.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Устранение засоров внутренних канализационных трубопроводов в МОП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 пролет между ревизиями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10129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29665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2.2.3.ЭЛЕКТРОСНАБЖЕНИЕ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, 67-9-1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382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, 67-9-2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Смена розеток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477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замена реле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1215</w:t>
            </w:r>
          </w:p>
        </w:tc>
      </w:tr>
      <w:tr w:rsidR="002F63F8" w:rsidRPr="002F63F8" w:rsidTr="002F63F8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2.2.2.3.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Замена магнитных пускателей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пускат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1270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ТЕРр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, 67-14-1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групповых щитков на л/ клетках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49624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64624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39650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104274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20854,7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125128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2503</w:t>
            </w:r>
          </w:p>
        </w:tc>
      </w:tr>
      <w:tr w:rsidR="002F63F8" w:rsidRPr="002F63F8" w:rsidTr="002F63F8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ТЕРр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, 67-14-1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групповых щитков на л/ клетках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49624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109624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39650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149274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29854,7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179128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3583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2.2.1.3.н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Мелкий ремонт электропроводки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942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итого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10371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по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94673</w:t>
            </w:r>
          </w:p>
        </w:tc>
      </w:tr>
      <w:tr w:rsidR="002F63F8" w:rsidRPr="002F63F8" w:rsidTr="002F63F8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ВСЕГО затрат по содержанию и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0E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261135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Абонентское обслуживание,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29020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ВСЕГО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290155</w:t>
            </w:r>
          </w:p>
        </w:tc>
      </w:tr>
      <w:tr w:rsidR="002F63F8" w:rsidRPr="002F63F8" w:rsidTr="002F63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ВСЕГО ЗАТРАТ (без НДС) на 1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15,00</w:t>
            </w:r>
          </w:p>
        </w:tc>
      </w:tr>
      <w:tr w:rsidR="002F63F8" w:rsidRPr="002F63F8" w:rsidTr="002F63F8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12"/>
                <w:szCs w:val="20"/>
              </w:rPr>
            </w:pPr>
          </w:p>
        </w:tc>
      </w:tr>
      <w:tr w:rsidR="002F63F8" w:rsidRPr="002F63F8" w:rsidTr="002F63F8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Расценки составлены на основании следующих нормативных документов:</w:t>
            </w:r>
          </w:p>
        </w:tc>
      </w:tr>
      <w:tr w:rsidR="002F63F8" w:rsidRPr="002F63F8" w:rsidTr="002F63F8">
        <w:trPr>
          <w:trHeight w:val="480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1.Рекомендации по нормированию труда работников, занятых содержанием и ремонтом жилищного фонда, части 1,2,3,4, утвержденные приказом Госстроя России № 139 от 09.12.99г, далее - Рекомендации по нормированию труда</w:t>
            </w:r>
          </w:p>
        </w:tc>
      </w:tr>
      <w:tr w:rsidR="002F63F8" w:rsidRPr="002F63F8" w:rsidTr="002F63F8">
        <w:trPr>
          <w:trHeight w:val="510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2.Территориальные единичные расценки для определения стоимости ремонтно-строительных работ в Краснодарском крае </w:t>
            </w:r>
          </w:p>
        </w:tc>
      </w:tr>
      <w:tr w:rsidR="002F63F8" w:rsidRPr="002F63F8" w:rsidTr="002F63F8">
        <w:trPr>
          <w:trHeight w:val="46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3.Рекомендации по нормированию труда на установку, обслуживание и ремонт приборов учета и регулирования в жилищно-коммунальном хозяйстве, утверждены приказом Госстроя России от 16.08.2000 № 184, далее - Рекомендации по приборам учета </w:t>
            </w:r>
          </w:p>
        </w:tc>
      </w:tr>
      <w:tr w:rsidR="002F63F8" w:rsidRPr="002F63F8" w:rsidTr="002F63F8">
        <w:trPr>
          <w:trHeight w:val="43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 Методические указания по определению величины накладных расходов в строительстве, приняты и введены в действие с 12.01.2004г постановлением Госстроя России от 12.01.2004г №6 и письмо Федерального </w:t>
            </w:r>
            <w:proofErr w:type="spellStart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>агенства</w:t>
            </w:r>
            <w:proofErr w:type="spellEnd"/>
            <w:r w:rsidRPr="002F63F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 строительству и жилищно-коммунальному хозяйству</w:t>
            </w:r>
          </w:p>
        </w:tc>
      </w:tr>
    </w:tbl>
    <w:p w:rsidR="00000000" w:rsidRPr="002F63F8" w:rsidRDefault="002F63F8" w:rsidP="002F63F8"/>
    <w:sectPr w:rsidR="00000000" w:rsidRPr="002F63F8" w:rsidSect="0086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12C"/>
    <w:rsid w:val="002F63F8"/>
    <w:rsid w:val="0086312C"/>
    <w:rsid w:val="0099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2C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11298</Characters>
  <Application>Microsoft Office Word</Application>
  <DocSecurity>0</DocSecurity>
  <Lines>94</Lines>
  <Paragraphs>26</Paragraphs>
  <ScaleCrop>false</ScaleCrop>
  <Company>*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</dc:creator>
  <cp:keywords/>
  <dc:description/>
  <cp:lastModifiedBy>nonp</cp:lastModifiedBy>
  <cp:revision>2</cp:revision>
  <dcterms:created xsi:type="dcterms:W3CDTF">2016-02-06T12:31:00Z</dcterms:created>
  <dcterms:modified xsi:type="dcterms:W3CDTF">2016-02-06T12:31:00Z</dcterms:modified>
</cp:coreProperties>
</file>